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rPr>
          <w:rFonts w:hint="default" w:ascii="仿宋_GB2312" w:hAnsi="宋体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附件4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2"/>
          <w:sz w:val="44"/>
          <w:szCs w:val="44"/>
          <w:lang w:val="en-US" w:eastAsia="zh-CN" w:bidi="ar-SA"/>
        </w:rPr>
        <w:t>项目资金使用明细表</w:t>
      </w:r>
    </w:p>
    <w:p>
      <w:pPr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单位（盖章）：                       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787"/>
        <w:gridCol w:w="144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资金使用内容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金额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发票识别码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...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D2C16F6"/>
    <w:rsid w:val="7FD316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table" w:styleId="4">
    <w:name w:val="Table Grid"/>
    <w:basedOn w:val="3"/>
    <w:qFormat/>
    <w:uiPriority w:val="59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44</Characters>
  <Lines>0</Lines>
  <Paragraphs>0</Paragraphs>
  <TotalTime>1.33333333333333</TotalTime>
  <ScaleCrop>false</ScaleCrop>
  <LinksUpToDate>false</LinksUpToDate>
  <CharactersWithSpaces>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人生当苦无妨</cp:lastModifiedBy>
  <dcterms:modified xsi:type="dcterms:W3CDTF">2024-06-14T03:51:29Z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9D2BBC596B8B44149699F255935E375A_13</vt:lpwstr>
  </property>
</Properties>
</file>